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5540" w14:textId="05771DCD" w:rsidR="007345F2" w:rsidRPr="00DE4035" w:rsidRDefault="00C32A9C" w:rsidP="007345F2">
      <w:pPr>
        <w:shd w:val="pct37" w:color="auto" w:fill="7030A0"/>
        <w:rPr>
          <w:rFonts w:ascii="Copperplate" w:hAnsi="Copperplate"/>
          <w:b/>
          <w:bCs/>
          <w:sz w:val="28"/>
          <w:szCs w:val="28"/>
        </w:rPr>
      </w:pPr>
      <w:r>
        <w:rPr>
          <w:rFonts w:ascii="Copperplate" w:hAnsi="Copperplate"/>
          <w:b/>
          <w:bCs/>
          <w:sz w:val="28"/>
          <w:szCs w:val="28"/>
        </w:rPr>
        <w:t>Paintings</w:t>
      </w:r>
    </w:p>
    <w:p w14:paraId="28A52AFA" w14:textId="7FC76C2C" w:rsidR="007345F2" w:rsidRPr="00DE4035" w:rsidRDefault="007345F2" w:rsidP="007345F2">
      <w:pPr>
        <w:shd w:val="pct37" w:color="auto" w:fill="7030A0"/>
        <w:jc w:val="right"/>
        <w:rPr>
          <w:rFonts w:ascii="Copperplate" w:hAnsi="Copperplate"/>
          <w:sz w:val="28"/>
          <w:szCs w:val="28"/>
        </w:rPr>
      </w:pPr>
      <w:r w:rsidRPr="00DE4035">
        <w:rPr>
          <w:rFonts w:ascii="Copperplate" w:hAnsi="Copperplate"/>
          <w:sz w:val="28"/>
          <w:szCs w:val="28"/>
        </w:rPr>
        <w:t xml:space="preserve">Chapter </w:t>
      </w:r>
      <w:r w:rsidR="00DC6563" w:rsidRPr="00DE4035">
        <w:rPr>
          <w:rFonts w:ascii="Copperplate" w:hAnsi="Copperplate"/>
          <w:sz w:val="28"/>
          <w:szCs w:val="28"/>
        </w:rPr>
        <w:t>10</w:t>
      </w:r>
      <w:r w:rsidRPr="00DE4035">
        <w:rPr>
          <w:rFonts w:ascii="Copperplate" w:hAnsi="Copperplate"/>
          <w:sz w:val="28"/>
          <w:szCs w:val="28"/>
        </w:rPr>
        <w:t xml:space="preserve">: </w:t>
      </w:r>
      <w:r w:rsidR="00DC6563" w:rsidRPr="00DE4035">
        <w:rPr>
          <w:rFonts w:ascii="Copperplate" w:hAnsi="Copperplate"/>
          <w:sz w:val="28"/>
          <w:szCs w:val="28"/>
        </w:rPr>
        <w:t>Beyond the Written Word</w:t>
      </w:r>
    </w:p>
    <w:p w14:paraId="636E9189" w14:textId="77777777" w:rsidR="007345F2" w:rsidRPr="00DE4035" w:rsidRDefault="007345F2" w:rsidP="007345F2">
      <w:pPr>
        <w:shd w:val="pct37" w:color="auto" w:fill="7030A0"/>
        <w:jc w:val="right"/>
        <w:rPr>
          <w:rFonts w:ascii="Copperplate" w:hAnsi="Copperplate"/>
          <w:sz w:val="28"/>
          <w:szCs w:val="28"/>
        </w:rPr>
      </w:pPr>
      <w:r w:rsidRPr="00DE4035">
        <w:rPr>
          <w:rFonts w:ascii="Copperplate" w:hAnsi="Copperplate"/>
          <w:sz w:val="28"/>
          <w:szCs w:val="28"/>
        </w:rPr>
        <w:t>Information-Literate Historian</w:t>
      </w:r>
    </w:p>
    <w:p w14:paraId="0E301CA0" w14:textId="77777777" w:rsidR="005829CF" w:rsidRPr="0077751B" w:rsidRDefault="005829CF">
      <w:pPr>
        <w:rPr>
          <w:rFonts w:ascii="Times New Roman" w:hAnsi="Times New Roman" w:cs="Times New Roman"/>
        </w:rPr>
      </w:pPr>
    </w:p>
    <w:p w14:paraId="65813F4D" w14:textId="77777777" w:rsidR="00651A7A" w:rsidRPr="0077751B" w:rsidRDefault="00651A7A">
      <w:pPr>
        <w:rPr>
          <w:rFonts w:ascii="Times New Roman" w:hAnsi="Times New Roman" w:cs="Times New Roman"/>
        </w:rPr>
      </w:pPr>
    </w:p>
    <w:p w14:paraId="2008A7F0" w14:textId="3079FF15" w:rsidR="00DC6563" w:rsidRPr="0077751B" w:rsidRDefault="000A0758" w:rsidP="003A7C0D">
      <w:pPr>
        <w:pBdr>
          <w:top w:val="single" w:sz="12" w:space="1" w:color="7030A0"/>
          <w:bottom w:val="single" w:sz="12" w:space="1" w:color="7030A0"/>
        </w:pBdr>
        <w:rPr>
          <w:rFonts w:ascii="Times New Roman" w:hAnsi="Times New Roman" w:cs="Times New Roman"/>
        </w:rPr>
      </w:pPr>
      <w:r w:rsidRPr="0077751B">
        <w:rPr>
          <w:rFonts w:ascii="Times New Roman" w:hAnsi="Times New Roman" w:cs="Times New Roman"/>
        </w:rPr>
        <w:t>Select one of the paintings below and provide an initial description of the contents</w:t>
      </w:r>
    </w:p>
    <w:p w14:paraId="3D2A6AAA" w14:textId="77777777" w:rsidR="00DC6563" w:rsidRPr="0077751B" w:rsidRDefault="00DC6563">
      <w:pPr>
        <w:rPr>
          <w:rFonts w:ascii="Times New Roman" w:hAnsi="Times New Roman" w:cs="Times New Roman"/>
        </w:rPr>
      </w:pPr>
    </w:p>
    <w:p w14:paraId="36C6C2B8" w14:textId="0F43F519" w:rsidR="00071B16" w:rsidRPr="0077751B" w:rsidRDefault="00167755" w:rsidP="00077798">
      <w:pPr>
        <w:pStyle w:val="ListParagraph"/>
        <w:numPr>
          <w:ilvl w:val="0"/>
          <w:numId w:val="1"/>
        </w:numPr>
        <w:ind w:left="720"/>
        <w:rPr>
          <w:rFonts w:ascii="Times New Roman" w:hAnsi="Times New Roman" w:cs="Times New Roman"/>
          <w:i/>
          <w:iCs/>
        </w:rPr>
      </w:pPr>
      <w:r w:rsidRPr="0077751B">
        <w:rPr>
          <w:rFonts w:ascii="Times New Roman" w:hAnsi="Times New Roman" w:cs="Times New Roman"/>
          <w:b/>
          <w:bCs/>
          <w:i/>
          <w:iCs/>
        </w:rPr>
        <w:t xml:space="preserve">Family of </w:t>
      </w:r>
      <w:proofErr w:type="spellStart"/>
      <w:r w:rsidRPr="0077751B">
        <w:rPr>
          <w:rFonts w:ascii="Times New Roman" w:hAnsi="Times New Roman" w:cs="Times New Roman"/>
          <w:b/>
          <w:bCs/>
          <w:i/>
          <w:iCs/>
        </w:rPr>
        <w:t>Saltimbanques</w:t>
      </w:r>
      <w:proofErr w:type="spellEnd"/>
      <w:r w:rsidRPr="0077751B">
        <w:rPr>
          <w:rFonts w:ascii="Times New Roman" w:hAnsi="Times New Roman" w:cs="Times New Roman"/>
        </w:rPr>
        <w:t>. Pablo Picasso. From the National Gallery of Art (Washington D.C.</w:t>
      </w:r>
      <w:r w:rsidR="00A74302" w:rsidRPr="0077751B">
        <w:rPr>
          <w:rFonts w:ascii="Times New Roman" w:hAnsi="Times New Roman" w:cs="Times New Roman"/>
        </w:rPr>
        <w:t>, 1905</w:t>
      </w:r>
      <w:r w:rsidRPr="0077751B">
        <w:rPr>
          <w:rFonts w:ascii="Times New Roman" w:hAnsi="Times New Roman" w:cs="Times New Roman"/>
        </w:rPr>
        <w:t xml:space="preserve">) </w:t>
      </w:r>
      <w:hyperlink r:id="rId7" w:history="1">
        <w:r w:rsidR="005E7E8D" w:rsidRPr="0077751B">
          <w:rPr>
            <w:rStyle w:val="Hyperlink"/>
            <w:rFonts w:ascii="Times New Roman" w:hAnsi="Times New Roman" w:cs="Times New Roman"/>
          </w:rPr>
          <w:t>https://www.nga.gov/collection/art-object-page.46665.html</w:t>
        </w:r>
      </w:hyperlink>
      <w:r w:rsidR="005E7E8D" w:rsidRPr="0077751B">
        <w:rPr>
          <w:rFonts w:ascii="Times New Roman" w:hAnsi="Times New Roman" w:cs="Times New Roman"/>
        </w:rPr>
        <w:t>. Not in public domain</w:t>
      </w:r>
      <w:r w:rsidR="008977DD" w:rsidRPr="0077751B">
        <w:rPr>
          <w:rFonts w:ascii="Times New Roman" w:hAnsi="Times New Roman" w:cs="Times New Roman"/>
        </w:rPr>
        <w:t>.</w:t>
      </w:r>
      <w:r w:rsidR="00D967E9" w:rsidRPr="0077751B">
        <w:rPr>
          <w:rFonts w:ascii="Times New Roman" w:hAnsi="Times New Roman" w:cs="Times New Roman"/>
        </w:rPr>
        <w:br/>
      </w:r>
    </w:p>
    <w:p w14:paraId="57BB8E24" w14:textId="1FB08ACA" w:rsidR="00D967E9" w:rsidRPr="0077751B" w:rsidRDefault="008977DD" w:rsidP="00077798">
      <w:pPr>
        <w:pStyle w:val="ListParagraph"/>
        <w:numPr>
          <w:ilvl w:val="0"/>
          <w:numId w:val="1"/>
        </w:numPr>
        <w:ind w:left="720"/>
        <w:rPr>
          <w:rFonts w:ascii="Times New Roman" w:hAnsi="Times New Roman" w:cs="Times New Roman"/>
        </w:rPr>
      </w:pPr>
      <w:r w:rsidRPr="0077751B">
        <w:rPr>
          <w:rFonts w:ascii="Times New Roman" w:hAnsi="Times New Roman" w:cs="Times New Roman"/>
          <w:b/>
          <w:bCs/>
          <w:i/>
          <w:iCs/>
        </w:rPr>
        <w:t>The New Bonnet</w:t>
      </w:r>
      <w:r w:rsidRPr="0077751B">
        <w:rPr>
          <w:rFonts w:ascii="Times New Roman" w:hAnsi="Times New Roman" w:cs="Times New Roman"/>
          <w:b/>
          <w:bCs/>
        </w:rPr>
        <w:t xml:space="preserve">. </w:t>
      </w:r>
      <w:r w:rsidRPr="0077751B">
        <w:rPr>
          <w:rFonts w:ascii="Times New Roman" w:hAnsi="Times New Roman" w:cs="Times New Roman"/>
        </w:rPr>
        <w:t xml:space="preserve">Francis William Edmonds. From the Metropolitan Museum of Art (New York, 1858) </w:t>
      </w:r>
      <w:hyperlink r:id="rId8" w:history="1">
        <w:r w:rsidRPr="0077751B">
          <w:rPr>
            <w:rStyle w:val="Hyperlink"/>
            <w:rFonts w:ascii="Times New Roman" w:hAnsi="Times New Roman" w:cs="Times New Roman"/>
          </w:rPr>
          <w:t>https://www.metmuseum.org/art/collection/search/10843</w:t>
        </w:r>
      </w:hyperlink>
      <w:r w:rsidRPr="0077751B">
        <w:rPr>
          <w:rFonts w:ascii="Times New Roman" w:hAnsi="Times New Roman" w:cs="Times New Roman"/>
        </w:rPr>
        <w:t xml:space="preserve">. In Public Domain. </w:t>
      </w:r>
    </w:p>
    <w:p w14:paraId="550F2EC4" w14:textId="77777777" w:rsidR="00071B16" w:rsidRPr="0077751B" w:rsidRDefault="00071B16" w:rsidP="00077798">
      <w:pPr>
        <w:rPr>
          <w:rFonts w:ascii="Times New Roman" w:hAnsi="Times New Roman" w:cs="Times New Roman"/>
        </w:rPr>
      </w:pPr>
    </w:p>
    <w:p w14:paraId="0EC79EA5" w14:textId="77777777" w:rsidR="00071B16" w:rsidRPr="0077751B" w:rsidRDefault="00071B16" w:rsidP="00077798">
      <w:pPr>
        <w:rPr>
          <w:rFonts w:ascii="Times New Roman" w:hAnsi="Times New Roman" w:cs="Times New Roman"/>
        </w:rPr>
      </w:pPr>
    </w:p>
    <w:p w14:paraId="05272429" w14:textId="2C2CC9E6" w:rsidR="00DC6563" w:rsidRPr="0077751B" w:rsidRDefault="000A0758" w:rsidP="00693A5C">
      <w:pPr>
        <w:pBdr>
          <w:top w:val="single" w:sz="12" w:space="1" w:color="7030A0"/>
          <w:bottom w:val="single" w:sz="12" w:space="1" w:color="7030A0"/>
        </w:pBdr>
        <w:rPr>
          <w:rFonts w:ascii="Times New Roman" w:hAnsi="Times New Roman" w:cs="Times New Roman"/>
        </w:rPr>
      </w:pPr>
      <w:r w:rsidRPr="0077751B">
        <w:rPr>
          <w:rFonts w:ascii="Times New Roman" w:hAnsi="Times New Roman" w:cs="Times New Roman"/>
        </w:rPr>
        <w:t xml:space="preserve">Select </w:t>
      </w:r>
      <w:r w:rsidR="008718E0" w:rsidRPr="0077751B">
        <w:rPr>
          <w:rFonts w:ascii="Times New Roman" w:hAnsi="Times New Roman" w:cs="Times New Roman"/>
        </w:rPr>
        <w:t xml:space="preserve">one of </w:t>
      </w:r>
      <w:r w:rsidRPr="0077751B">
        <w:rPr>
          <w:rFonts w:ascii="Times New Roman" w:hAnsi="Times New Roman" w:cs="Times New Roman"/>
        </w:rPr>
        <w:t xml:space="preserve">the </w:t>
      </w:r>
      <w:r w:rsidR="00167755" w:rsidRPr="0077751B">
        <w:rPr>
          <w:rFonts w:ascii="Times New Roman" w:hAnsi="Times New Roman" w:cs="Times New Roman"/>
        </w:rPr>
        <w:t>paintings</w:t>
      </w:r>
      <w:r w:rsidR="008718E0" w:rsidRPr="0077751B">
        <w:rPr>
          <w:rFonts w:ascii="Times New Roman" w:hAnsi="Times New Roman" w:cs="Times New Roman"/>
        </w:rPr>
        <w:t xml:space="preserve"> and use the criteria listed in chapter 10 to evaluate its content. </w:t>
      </w:r>
    </w:p>
    <w:p w14:paraId="505C26AB" w14:textId="77777777" w:rsidR="00651A7A" w:rsidRPr="0077751B" w:rsidRDefault="00651A7A">
      <w:pPr>
        <w:rPr>
          <w:rFonts w:ascii="Times New Roman" w:hAnsi="Times New Roman" w:cs="Times New Roman"/>
        </w:rPr>
      </w:pPr>
    </w:p>
    <w:p w14:paraId="2B15FCAF" w14:textId="77777777" w:rsidR="00651A7A" w:rsidRPr="0077751B" w:rsidRDefault="00651A7A">
      <w:pPr>
        <w:rPr>
          <w:rFonts w:ascii="Times New Roman" w:hAnsi="Times New Roman" w:cs="Times New Roman"/>
        </w:rPr>
      </w:pPr>
    </w:p>
    <w:p w14:paraId="1CBD8BEF" w14:textId="77777777" w:rsidR="00A74302" w:rsidRPr="0077751B" w:rsidRDefault="00A051E6">
      <w:pPr>
        <w:rPr>
          <w:rFonts w:ascii="Times New Roman" w:hAnsi="Times New Roman" w:cs="Times New Roman"/>
        </w:rPr>
      </w:pPr>
      <w:r w:rsidRPr="0077751B">
        <w:rPr>
          <w:rFonts w:ascii="Times New Roman" w:hAnsi="Times New Roman" w:cs="Times New Roman"/>
        </w:rPr>
        <w:t xml:space="preserve">Title </w:t>
      </w:r>
      <w:r w:rsidR="00A74302" w:rsidRPr="0077751B">
        <w:rPr>
          <w:rFonts w:ascii="Times New Roman" w:hAnsi="Times New Roman" w:cs="Times New Roman"/>
        </w:rPr>
        <w:t>of the image:</w:t>
      </w:r>
    </w:p>
    <w:p w14:paraId="654E4C4E" w14:textId="77777777" w:rsidR="00A74302" w:rsidRPr="0077751B" w:rsidRDefault="00A74302">
      <w:pPr>
        <w:rPr>
          <w:rFonts w:ascii="Times New Roman" w:hAnsi="Times New Roman" w:cs="Times New Roman"/>
        </w:rPr>
      </w:pPr>
    </w:p>
    <w:p w14:paraId="60A6751E" w14:textId="6033CA1F" w:rsidR="00A051E6" w:rsidRPr="0077751B" w:rsidRDefault="00A74302">
      <w:pPr>
        <w:rPr>
          <w:rFonts w:ascii="Times New Roman" w:hAnsi="Times New Roman" w:cs="Times New Roman"/>
        </w:rPr>
      </w:pPr>
      <w:r w:rsidRPr="0077751B">
        <w:rPr>
          <w:rFonts w:ascii="Times New Roman" w:hAnsi="Times New Roman" w:cs="Times New Roman"/>
        </w:rPr>
        <w:t xml:space="preserve">Basic description: </w:t>
      </w:r>
      <w:r w:rsidR="00A051E6" w:rsidRPr="0077751B">
        <w:rPr>
          <w:rFonts w:ascii="Times New Roman" w:hAnsi="Times New Roman" w:cs="Times New Roman"/>
        </w:rPr>
        <w:br/>
      </w:r>
      <w:r w:rsidR="00A051E6" w:rsidRPr="0077751B">
        <w:rPr>
          <w:rFonts w:ascii="Times New Roman" w:hAnsi="Times New Roman" w:cs="Times New Roman"/>
        </w:rPr>
        <w:br/>
      </w:r>
      <w:r w:rsidR="00A051E6" w:rsidRPr="0077751B">
        <w:rPr>
          <w:rFonts w:ascii="Times New Roman" w:hAnsi="Times New Roman" w:cs="Times New Roman"/>
        </w:rPr>
        <w:br/>
      </w:r>
    </w:p>
    <w:p w14:paraId="05AF6180" w14:textId="77777777" w:rsidR="00A74302" w:rsidRPr="0077751B" w:rsidRDefault="00A74302">
      <w:pPr>
        <w:rPr>
          <w:rFonts w:ascii="Times New Roman" w:hAnsi="Times New Roman" w:cs="Times New Roman"/>
        </w:rPr>
      </w:pPr>
    </w:p>
    <w:p w14:paraId="42C3B00F" w14:textId="409FA15E" w:rsidR="00A74302" w:rsidRPr="0077751B" w:rsidRDefault="00A74302" w:rsidP="00A74302">
      <w:pPr>
        <w:pBdr>
          <w:top w:val="single" w:sz="12" w:space="1" w:color="7030A0"/>
          <w:bottom w:val="single" w:sz="12" w:space="1" w:color="7030A0"/>
        </w:pBdr>
        <w:rPr>
          <w:rFonts w:ascii="Times New Roman" w:hAnsi="Times New Roman" w:cs="Times New Roman"/>
        </w:rPr>
      </w:pPr>
      <w:r w:rsidRPr="0077751B">
        <w:rPr>
          <w:rFonts w:ascii="Times New Roman" w:hAnsi="Times New Roman" w:cs="Times New Roman"/>
        </w:rPr>
        <w:t>Look for 5 secondary sources that will provide information about the creator, how this work fits with the creator’s other works, and the society it portrays.</w:t>
      </w:r>
      <w:r w:rsidR="00E67F58" w:rsidRPr="0077751B">
        <w:rPr>
          <w:rFonts w:ascii="Times New Roman" w:hAnsi="Times New Roman" w:cs="Times New Roman"/>
        </w:rPr>
        <w:t xml:space="preserve"> Try to find some biographical information on the artist, if one is indicated.</w:t>
      </w:r>
    </w:p>
    <w:p w14:paraId="684614AD" w14:textId="77777777" w:rsidR="00A74302" w:rsidRPr="0077751B" w:rsidRDefault="00A74302" w:rsidP="00A74302">
      <w:pPr>
        <w:rPr>
          <w:rFonts w:ascii="Times New Roman" w:hAnsi="Times New Roman" w:cs="Times New Roman"/>
        </w:rPr>
      </w:pPr>
    </w:p>
    <w:p w14:paraId="639419E5" w14:textId="77777777" w:rsidR="00A74302" w:rsidRPr="0077751B" w:rsidRDefault="00A74302" w:rsidP="00A74302">
      <w:pPr>
        <w:rPr>
          <w:rFonts w:ascii="Times New Roman" w:hAnsi="Times New Roman" w:cs="Times New Roman"/>
        </w:rPr>
      </w:pPr>
    </w:p>
    <w:p w14:paraId="43B2595B" w14:textId="04425858" w:rsidR="00A74302" w:rsidRPr="0077751B" w:rsidRDefault="00190890" w:rsidP="00190890">
      <w:pPr>
        <w:pStyle w:val="ListParagraph"/>
        <w:numPr>
          <w:ilvl w:val="0"/>
          <w:numId w:val="3"/>
        </w:numPr>
        <w:rPr>
          <w:rFonts w:ascii="Times New Roman" w:hAnsi="Times New Roman" w:cs="Times New Roman"/>
        </w:rPr>
      </w:pP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p>
    <w:p w14:paraId="4404B015" w14:textId="085AF6B2" w:rsidR="00190890" w:rsidRPr="0077751B" w:rsidRDefault="00190890" w:rsidP="00190890">
      <w:pPr>
        <w:pStyle w:val="ListParagraph"/>
        <w:numPr>
          <w:ilvl w:val="0"/>
          <w:numId w:val="3"/>
        </w:numPr>
        <w:rPr>
          <w:rFonts w:ascii="Times New Roman" w:hAnsi="Times New Roman" w:cs="Times New Roman"/>
        </w:rPr>
      </w:pP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p>
    <w:p w14:paraId="3584944A" w14:textId="6BDFDC5C" w:rsidR="00190890" w:rsidRPr="0077751B" w:rsidRDefault="00190890" w:rsidP="00190890">
      <w:pPr>
        <w:pStyle w:val="ListParagraph"/>
        <w:numPr>
          <w:ilvl w:val="0"/>
          <w:numId w:val="3"/>
        </w:numPr>
        <w:rPr>
          <w:rFonts w:ascii="Times New Roman" w:hAnsi="Times New Roman" w:cs="Times New Roman"/>
        </w:rPr>
      </w:pP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p>
    <w:p w14:paraId="09BD4EB0" w14:textId="50E785B0" w:rsidR="00190890" w:rsidRPr="0077751B" w:rsidRDefault="00190890" w:rsidP="00190890">
      <w:pPr>
        <w:pStyle w:val="ListParagraph"/>
        <w:numPr>
          <w:ilvl w:val="0"/>
          <w:numId w:val="3"/>
        </w:numPr>
        <w:rPr>
          <w:rFonts w:ascii="Times New Roman" w:hAnsi="Times New Roman" w:cs="Times New Roman"/>
        </w:rPr>
      </w:pP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lastRenderedPageBreak/>
        <w:br/>
      </w:r>
      <w:r w:rsidRPr="0077751B">
        <w:rPr>
          <w:rFonts w:ascii="Times New Roman" w:hAnsi="Times New Roman" w:cs="Times New Roman"/>
        </w:rPr>
        <w:br/>
      </w:r>
      <w:r w:rsidRPr="0077751B">
        <w:rPr>
          <w:rFonts w:ascii="Times New Roman" w:hAnsi="Times New Roman" w:cs="Times New Roman"/>
        </w:rPr>
        <w:br/>
      </w:r>
    </w:p>
    <w:p w14:paraId="7BD283B1" w14:textId="47802E9C" w:rsidR="00190890" w:rsidRPr="0077751B" w:rsidRDefault="00190890" w:rsidP="00190890">
      <w:pPr>
        <w:pStyle w:val="ListParagraph"/>
        <w:numPr>
          <w:ilvl w:val="0"/>
          <w:numId w:val="3"/>
        </w:numPr>
        <w:rPr>
          <w:rFonts w:ascii="Times New Roman" w:hAnsi="Times New Roman" w:cs="Times New Roman"/>
        </w:rPr>
      </w:pP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r w:rsidRPr="0077751B">
        <w:rPr>
          <w:rFonts w:ascii="Times New Roman" w:hAnsi="Times New Roman" w:cs="Times New Roman"/>
        </w:rPr>
        <w:br/>
      </w:r>
    </w:p>
    <w:p w14:paraId="70D2D400" w14:textId="5F012448" w:rsidR="00190890" w:rsidRPr="0077751B" w:rsidRDefault="00190890" w:rsidP="00190890">
      <w:pPr>
        <w:pBdr>
          <w:top w:val="single" w:sz="12" w:space="1" w:color="7030A0"/>
          <w:bottom w:val="single" w:sz="12" w:space="1" w:color="7030A0"/>
        </w:pBdr>
        <w:rPr>
          <w:rFonts w:ascii="Times New Roman" w:hAnsi="Times New Roman" w:cs="Times New Roman"/>
        </w:rPr>
      </w:pPr>
      <w:r w:rsidRPr="0077751B">
        <w:rPr>
          <w:rFonts w:ascii="Times New Roman" w:hAnsi="Times New Roman" w:cs="Times New Roman"/>
        </w:rPr>
        <w:t xml:space="preserve">How do these sources assist in your understanding of the image? You shouldn’t need to read them all, but look at the abstracts and table of contents and suggest how they might further your understanding of the image. </w:t>
      </w:r>
    </w:p>
    <w:p w14:paraId="2C1AD8DE" w14:textId="77777777" w:rsidR="00A74302" w:rsidRPr="0077751B" w:rsidRDefault="00A74302" w:rsidP="00A74302">
      <w:pPr>
        <w:rPr>
          <w:rFonts w:ascii="Times New Roman" w:hAnsi="Times New Roman" w:cs="Times New Roman"/>
        </w:rPr>
      </w:pPr>
    </w:p>
    <w:p w14:paraId="7EBA0E4E" w14:textId="77777777" w:rsidR="00A74302" w:rsidRPr="0077751B" w:rsidRDefault="00A74302">
      <w:pPr>
        <w:rPr>
          <w:rFonts w:ascii="Times New Roman" w:hAnsi="Times New Roman" w:cs="Times New Roman"/>
        </w:rPr>
      </w:pPr>
    </w:p>
    <w:p w14:paraId="2C0B970A" w14:textId="77777777" w:rsidR="00651A7A" w:rsidRPr="0077751B" w:rsidRDefault="00651A7A">
      <w:pPr>
        <w:rPr>
          <w:rFonts w:ascii="Times New Roman" w:hAnsi="Times New Roman" w:cs="Times New Roman"/>
        </w:rPr>
      </w:pPr>
    </w:p>
    <w:p w14:paraId="593784A2" w14:textId="77777777" w:rsidR="00651A7A" w:rsidRPr="0077751B" w:rsidRDefault="00651A7A">
      <w:pPr>
        <w:rPr>
          <w:rFonts w:ascii="Times New Roman" w:hAnsi="Times New Roman" w:cs="Times New Roman"/>
        </w:rPr>
      </w:pPr>
    </w:p>
    <w:p w14:paraId="0190C368" w14:textId="77777777" w:rsidR="00651A7A" w:rsidRPr="0077751B" w:rsidRDefault="00651A7A">
      <w:pPr>
        <w:rPr>
          <w:rFonts w:ascii="Times New Roman" w:hAnsi="Times New Roman" w:cs="Times New Roman"/>
        </w:rPr>
      </w:pPr>
    </w:p>
    <w:p w14:paraId="3C667196" w14:textId="77777777" w:rsidR="00651A7A" w:rsidRPr="0077751B" w:rsidRDefault="00651A7A">
      <w:pPr>
        <w:rPr>
          <w:rFonts w:ascii="Times New Roman" w:hAnsi="Times New Roman" w:cs="Times New Roman"/>
        </w:rPr>
      </w:pPr>
    </w:p>
    <w:p w14:paraId="0F55FD48" w14:textId="77777777" w:rsidR="00651A7A" w:rsidRPr="0077751B" w:rsidRDefault="00651A7A">
      <w:pPr>
        <w:rPr>
          <w:rFonts w:ascii="Times New Roman" w:hAnsi="Times New Roman" w:cs="Times New Roman"/>
        </w:rPr>
      </w:pPr>
    </w:p>
    <w:p w14:paraId="38E42263" w14:textId="77777777" w:rsidR="00651A7A" w:rsidRPr="0077751B" w:rsidRDefault="00651A7A">
      <w:pPr>
        <w:rPr>
          <w:rFonts w:ascii="Times New Roman" w:hAnsi="Times New Roman" w:cs="Times New Roman"/>
        </w:rPr>
      </w:pPr>
    </w:p>
    <w:p w14:paraId="03D7D342" w14:textId="3F8338F5" w:rsidR="00651A7A" w:rsidRPr="0077751B" w:rsidRDefault="00651A7A">
      <w:pPr>
        <w:rPr>
          <w:rFonts w:ascii="Times New Roman" w:hAnsi="Times New Roman" w:cs="Times New Roman"/>
        </w:rPr>
      </w:pPr>
    </w:p>
    <w:sectPr w:rsidR="00651A7A" w:rsidRPr="0077751B" w:rsidSect="00003215">
      <w:footerReference w:type="default" r:id="rId9"/>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CF86" w14:textId="77777777" w:rsidR="00003215" w:rsidRDefault="00003215" w:rsidP="00003215">
      <w:r>
        <w:separator/>
      </w:r>
    </w:p>
  </w:endnote>
  <w:endnote w:type="continuationSeparator" w:id="0">
    <w:p w14:paraId="3D94FE71" w14:textId="77777777" w:rsidR="00003215" w:rsidRDefault="00003215" w:rsidP="0000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w:altName w:val="Calibri"/>
    <w:charset w:val="4D"/>
    <w:family w:val="auto"/>
    <w:pitch w:val="variable"/>
    <w:sig w:usb0="8000006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7E81" w14:textId="1E7FAFED" w:rsidR="00003215" w:rsidRDefault="00003215">
    <w:pPr>
      <w:pStyle w:val="Footer"/>
    </w:pPr>
    <w:r w:rsidRPr="00000317">
      <w:rPr>
        <w:rFonts w:eastAsia="Times New Roman"/>
      </w:rPr>
      <w:t>© Oxford University Press, 2024</w:t>
    </w:r>
    <w:r>
      <w:tab/>
    </w:r>
    <w:r>
      <w:tab/>
    </w:r>
    <w:r>
      <w:tab/>
    </w:r>
    <w:r>
      <w:tab/>
    </w:r>
    <w:sdt>
      <w:sdtPr>
        <w:id w:val="5323149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E884D2F" w14:textId="77777777" w:rsidR="00003215" w:rsidRDefault="000032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7335" w14:textId="77777777" w:rsidR="00003215" w:rsidRDefault="00003215" w:rsidP="00003215">
      <w:r>
        <w:separator/>
      </w:r>
    </w:p>
  </w:footnote>
  <w:footnote w:type="continuationSeparator" w:id="0">
    <w:p w14:paraId="115FAE50" w14:textId="77777777" w:rsidR="00003215" w:rsidRDefault="00003215" w:rsidP="0000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A1"/>
    <w:multiLevelType w:val="hybridMultilevel"/>
    <w:tmpl w:val="0B8A11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9B162C2"/>
    <w:multiLevelType w:val="hybridMultilevel"/>
    <w:tmpl w:val="15CA4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081F76"/>
    <w:multiLevelType w:val="hybridMultilevel"/>
    <w:tmpl w:val="68723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7587283">
    <w:abstractNumId w:val="0"/>
  </w:num>
  <w:num w:numId="2" w16cid:durableId="1550070158">
    <w:abstractNumId w:val="1"/>
  </w:num>
  <w:num w:numId="3" w16cid:durableId="801734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03215"/>
    <w:rsid w:val="00055510"/>
    <w:rsid w:val="00071B16"/>
    <w:rsid w:val="00077798"/>
    <w:rsid w:val="000A0758"/>
    <w:rsid w:val="001101E6"/>
    <w:rsid w:val="00167755"/>
    <w:rsid w:val="00190890"/>
    <w:rsid w:val="001945CD"/>
    <w:rsid w:val="00340249"/>
    <w:rsid w:val="00346E67"/>
    <w:rsid w:val="003A7C0D"/>
    <w:rsid w:val="004677E3"/>
    <w:rsid w:val="004A7676"/>
    <w:rsid w:val="005829CF"/>
    <w:rsid w:val="005E7E8D"/>
    <w:rsid w:val="00651A7A"/>
    <w:rsid w:val="00693A5C"/>
    <w:rsid w:val="007345F2"/>
    <w:rsid w:val="0077751B"/>
    <w:rsid w:val="00821231"/>
    <w:rsid w:val="008718E0"/>
    <w:rsid w:val="008977DD"/>
    <w:rsid w:val="009A23B9"/>
    <w:rsid w:val="00A051E6"/>
    <w:rsid w:val="00A74302"/>
    <w:rsid w:val="00A919BE"/>
    <w:rsid w:val="00B22782"/>
    <w:rsid w:val="00C107AE"/>
    <w:rsid w:val="00C32A9C"/>
    <w:rsid w:val="00C6109D"/>
    <w:rsid w:val="00D967E9"/>
    <w:rsid w:val="00DC4659"/>
    <w:rsid w:val="00DC6563"/>
    <w:rsid w:val="00DE4035"/>
    <w:rsid w:val="00E46F1B"/>
    <w:rsid w:val="00E67F58"/>
    <w:rsid w:val="00E93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563"/>
    <w:pPr>
      <w:ind w:left="720"/>
      <w:contextualSpacing/>
    </w:pPr>
  </w:style>
  <w:style w:type="character" w:styleId="Hyperlink">
    <w:name w:val="Hyperlink"/>
    <w:basedOn w:val="DefaultParagraphFont"/>
    <w:uiPriority w:val="99"/>
    <w:unhideWhenUsed/>
    <w:rsid w:val="005E7E8D"/>
    <w:rPr>
      <w:color w:val="0563C1" w:themeColor="hyperlink"/>
      <w:u w:val="single"/>
    </w:rPr>
  </w:style>
  <w:style w:type="character" w:styleId="UnresolvedMention">
    <w:name w:val="Unresolved Mention"/>
    <w:basedOn w:val="DefaultParagraphFont"/>
    <w:uiPriority w:val="99"/>
    <w:semiHidden/>
    <w:unhideWhenUsed/>
    <w:rsid w:val="005E7E8D"/>
    <w:rPr>
      <w:color w:val="605E5C"/>
      <w:shd w:val="clear" w:color="auto" w:fill="E1DFDD"/>
    </w:rPr>
  </w:style>
  <w:style w:type="character" w:styleId="FollowedHyperlink">
    <w:name w:val="FollowedHyperlink"/>
    <w:basedOn w:val="DefaultParagraphFont"/>
    <w:uiPriority w:val="99"/>
    <w:semiHidden/>
    <w:unhideWhenUsed/>
    <w:rsid w:val="00D967E9"/>
    <w:rPr>
      <w:color w:val="954F72" w:themeColor="followedHyperlink"/>
      <w:u w:val="single"/>
    </w:rPr>
  </w:style>
  <w:style w:type="paragraph" w:styleId="Header">
    <w:name w:val="header"/>
    <w:basedOn w:val="Normal"/>
    <w:link w:val="HeaderChar"/>
    <w:uiPriority w:val="99"/>
    <w:unhideWhenUsed/>
    <w:rsid w:val="00003215"/>
    <w:pPr>
      <w:tabs>
        <w:tab w:val="center" w:pos="4513"/>
        <w:tab w:val="right" w:pos="9026"/>
      </w:tabs>
    </w:pPr>
  </w:style>
  <w:style w:type="character" w:customStyle="1" w:styleId="HeaderChar">
    <w:name w:val="Header Char"/>
    <w:basedOn w:val="DefaultParagraphFont"/>
    <w:link w:val="Header"/>
    <w:uiPriority w:val="99"/>
    <w:rsid w:val="00003215"/>
    <w:rPr>
      <w:kern w:val="0"/>
      <w14:ligatures w14:val="none"/>
    </w:rPr>
  </w:style>
  <w:style w:type="paragraph" w:styleId="Footer">
    <w:name w:val="footer"/>
    <w:basedOn w:val="Normal"/>
    <w:link w:val="FooterChar"/>
    <w:uiPriority w:val="99"/>
    <w:unhideWhenUsed/>
    <w:rsid w:val="00003215"/>
    <w:pPr>
      <w:tabs>
        <w:tab w:val="center" w:pos="4513"/>
        <w:tab w:val="right" w:pos="9026"/>
      </w:tabs>
    </w:pPr>
  </w:style>
  <w:style w:type="character" w:customStyle="1" w:styleId="FooterChar">
    <w:name w:val="Footer Char"/>
    <w:basedOn w:val="DefaultParagraphFont"/>
    <w:link w:val="Footer"/>
    <w:uiPriority w:val="99"/>
    <w:rsid w:val="0000321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museum.org/art/collection/search/10843" TargetMode="External"/><Relationship Id="rId3" Type="http://schemas.openxmlformats.org/officeDocument/2006/relationships/settings" Target="settings.xml"/><Relationship Id="rId7" Type="http://schemas.openxmlformats.org/officeDocument/2006/relationships/hyperlink" Target="https://www.nga.gov/collection/art-object-page.4666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193</Words>
  <Characters>1101</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2024-01-02T12:03:00Z</dcterms:created>
  <dcterms:modified xsi:type="dcterms:W3CDTF">2024-01-02T12:03:00Z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2024-01-02T12:03:01Z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c416b0b3-aec7-4b93-bfb5-6bed161f3859</vt:lpwstr>
  </property>
  <property fmtid="{D5CDD505-2E9C-101B-9397-08002B2CF9AE}" pid="8" name="MSIP_Label_be5cb09a-2992-49d6-8ac9-5f63e7b1ad2f_ContentBits">
    <vt:lpwstr>0</vt:lpwstr>
  </property>
</Properties>
</file>